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B4E4" w14:textId="430931C6" w:rsidR="00CE2AF8" w:rsidRPr="00F62546" w:rsidRDefault="00CE2AF8" w:rsidP="00F62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546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географии 10 класс</w:t>
      </w:r>
    </w:p>
    <w:p w14:paraId="11CE44B4" w14:textId="15A309BD" w:rsidR="00CE2AF8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>Программа адресована обучающимся 10</w:t>
      </w:r>
      <w:r w:rsidR="00063F2D">
        <w:rPr>
          <w:rFonts w:ascii="Times New Roman" w:hAnsi="Times New Roman" w:cs="Times New Roman"/>
          <w:sz w:val="24"/>
          <w:szCs w:val="24"/>
        </w:rPr>
        <w:t xml:space="preserve"> </w:t>
      </w:r>
      <w:r w:rsidRPr="00CE2AF8">
        <w:rPr>
          <w:rFonts w:ascii="Times New Roman" w:hAnsi="Times New Roman" w:cs="Times New Roman"/>
          <w:sz w:val="24"/>
          <w:szCs w:val="24"/>
        </w:rPr>
        <w:t>класс</w:t>
      </w:r>
      <w:r w:rsidR="00063F2D">
        <w:rPr>
          <w:rFonts w:ascii="Times New Roman" w:hAnsi="Times New Roman" w:cs="Times New Roman"/>
          <w:sz w:val="24"/>
          <w:szCs w:val="24"/>
        </w:rPr>
        <w:t>а</w:t>
      </w:r>
      <w:r w:rsidRPr="00CE2AF8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учреждения. Исходными документами для составления рабочей программы явилась авторская программа «География. Рабочие программы». Предметная линия учебников "Полярная звезда". 10-11 классы. А. И. Алексеев, О. А. Климанова, В. В. Климанов, В. А. Низовцев. М.: Просвещение, 201</w:t>
      </w:r>
      <w:r w:rsidR="00702937">
        <w:rPr>
          <w:rFonts w:ascii="Times New Roman" w:hAnsi="Times New Roman" w:cs="Times New Roman"/>
          <w:sz w:val="24"/>
          <w:szCs w:val="24"/>
        </w:rPr>
        <w:t>6</w:t>
      </w:r>
      <w:r w:rsidRPr="00CE2AF8">
        <w:rPr>
          <w:rFonts w:ascii="Times New Roman" w:hAnsi="Times New Roman" w:cs="Times New Roman"/>
          <w:sz w:val="24"/>
          <w:szCs w:val="24"/>
        </w:rPr>
        <w:t>. Рабочие программы 10 класс</w:t>
      </w:r>
      <w:r w:rsidR="00702937">
        <w:rPr>
          <w:rFonts w:ascii="Times New Roman" w:hAnsi="Times New Roman" w:cs="Times New Roman"/>
          <w:sz w:val="24"/>
          <w:szCs w:val="24"/>
        </w:rPr>
        <w:t>а</w:t>
      </w:r>
      <w:r w:rsidRPr="00CE2AF8">
        <w:rPr>
          <w:rFonts w:ascii="Times New Roman" w:hAnsi="Times New Roman" w:cs="Times New Roman"/>
          <w:sz w:val="24"/>
          <w:szCs w:val="24"/>
        </w:rPr>
        <w:t xml:space="preserve"> соотвествуют: </w:t>
      </w:r>
    </w:p>
    <w:p w14:paraId="312E77DF" w14:textId="77777777" w:rsidR="00CE2AF8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>1) Федеральному</w:t>
      </w:r>
      <w:r>
        <w:rPr>
          <w:rFonts w:ascii="Times New Roman" w:hAnsi="Times New Roman" w:cs="Times New Roman"/>
          <w:sz w:val="24"/>
          <w:szCs w:val="24"/>
        </w:rPr>
        <w:t xml:space="preserve"> закону «Об образовании»</w:t>
      </w:r>
      <w:r w:rsidRPr="00CE2AF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EB96E9E" w14:textId="77777777" w:rsidR="00CE2AF8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 xml:space="preserve">2) примерной образовательной программе среднего общего образования; </w:t>
      </w:r>
    </w:p>
    <w:p w14:paraId="0AD57D9E" w14:textId="69647CF4" w:rsidR="00CE2AF8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ООП ООО </w:t>
      </w:r>
      <w:r w:rsidR="00063F2D">
        <w:rPr>
          <w:rFonts w:ascii="Times New Roman" w:hAnsi="Times New Roman" w:cs="Times New Roman"/>
          <w:sz w:val="24"/>
          <w:szCs w:val="24"/>
        </w:rPr>
        <w:t>ГБОУ «СОШ № 3 г. Сунжа»</w:t>
      </w:r>
      <w:r w:rsidRPr="00CE2AF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B40BE30" w14:textId="77777777" w:rsidR="00CE2AF8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 xml:space="preserve">4) Положению О рабочей программе (по ФК ) </w:t>
      </w:r>
    </w:p>
    <w:p w14:paraId="3DCCFC39" w14:textId="77777777" w:rsidR="00F62546" w:rsidRDefault="00F62546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F4E6CD" w14:textId="77777777" w:rsidR="00CE2AF8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2.Концепция предмета:</w:t>
      </w:r>
    </w:p>
    <w:p w14:paraId="7D474D57" w14:textId="269B03EB" w:rsidR="00CE2AF8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 xml:space="preserve">Курс географии 10 класса имеет ряд особенностей, а именно, он основан на взаимосвязях научного, гуманистического, страноведческого, культурологического и личностно-деятельностного подходов, а также на взаимосвязях глобальной, региональной и локальной составляющих, позволяющих раскрыть проблемы на трех уровнях – глобальном (планетарном), региональном и локальном. </w:t>
      </w:r>
    </w:p>
    <w:p w14:paraId="336F0103" w14:textId="77777777" w:rsidR="00F62546" w:rsidRDefault="00F62546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86940D" w14:textId="77777777" w:rsidR="00CE2AF8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 xml:space="preserve">3.Изучение географии на базовом уровне среднего (полного) общего образования направлено на достижение следующих целей: </w:t>
      </w:r>
    </w:p>
    <w:p w14:paraId="79EA86E5" w14:textId="77777777" w:rsidR="00CE2AF8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 xml:space="preserve"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 </w:t>
      </w:r>
    </w:p>
    <w:p w14:paraId="3545E6AB" w14:textId="77777777" w:rsidR="00CE2AF8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 xml:space="preserve">- овладение умениями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 </w:t>
      </w:r>
    </w:p>
    <w:p w14:paraId="55AF021D" w14:textId="77777777" w:rsidR="00CE2AF8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 xml:space="preserve"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</w:p>
    <w:p w14:paraId="35F10421" w14:textId="77777777" w:rsidR="00CE2AF8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 xml:space="preserve">- воспитание патриотизма, толерантности, уважения к другим народам и культурам; бережного отношения к окружающей среде; </w:t>
      </w:r>
    </w:p>
    <w:p w14:paraId="7A38278C" w14:textId="77777777" w:rsidR="00CE2AF8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 xml:space="preserve"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 </w:t>
      </w:r>
    </w:p>
    <w:p w14:paraId="57522397" w14:textId="77777777" w:rsidR="00F62546" w:rsidRDefault="00F62546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2C29E8" w14:textId="0C48DC48" w:rsidR="00CE2AF8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 xml:space="preserve">4. Согласно учебному плану рабочая программа предусматривает обучение в объёме </w:t>
      </w:r>
      <w:r w:rsidR="00702937">
        <w:rPr>
          <w:rFonts w:ascii="Times New Roman" w:hAnsi="Times New Roman" w:cs="Times New Roman"/>
          <w:sz w:val="24"/>
          <w:szCs w:val="24"/>
        </w:rPr>
        <w:t>68</w:t>
      </w:r>
      <w:r w:rsidRPr="00CE2AF8">
        <w:rPr>
          <w:rFonts w:ascii="Times New Roman" w:hAnsi="Times New Roman" w:cs="Times New Roman"/>
          <w:sz w:val="24"/>
          <w:szCs w:val="24"/>
        </w:rPr>
        <w:t xml:space="preserve"> часов, в том числе Программой предусмотрено проведение практических работ, из них – оценочные. </w:t>
      </w:r>
    </w:p>
    <w:p w14:paraId="0A5058CA" w14:textId="77777777" w:rsidR="00F62546" w:rsidRDefault="00F62546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6AF701" w14:textId="5A2CAB76" w:rsidR="00CE2AF8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>Тематика обязательных практических работ в 10</w:t>
      </w:r>
      <w:r w:rsidR="00063F2D">
        <w:rPr>
          <w:rFonts w:ascii="Times New Roman" w:hAnsi="Times New Roman" w:cs="Times New Roman"/>
          <w:sz w:val="24"/>
          <w:szCs w:val="24"/>
        </w:rPr>
        <w:t xml:space="preserve"> </w:t>
      </w:r>
      <w:r w:rsidRPr="00CE2AF8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F62546">
        <w:rPr>
          <w:rFonts w:ascii="Times New Roman" w:hAnsi="Times New Roman" w:cs="Times New Roman"/>
          <w:sz w:val="24"/>
          <w:szCs w:val="24"/>
        </w:rPr>
        <w:t>.</w:t>
      </w:r>
      <w:r w:rsidRPr="00CE2A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2AEFD" w14:textId="3F520D15" w:rsidR="00CE2AF8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 xml:space="preserve">При выполнении практических работ в курсе 10 класса важно сформировать умения учащихся по работе с источниками информации – географическими картами, текстом учебника, таблицами, диаграммами. Учащиеся должны овладеть умениями и навыками комплексной физико-географической характеристики географического объекта, территории, сравнительной характеристики двух или нескольких объектов, территорий на основе типового плана, а также совершенствовать навыки самостоятельного составления плана характеристики. Выявлять причинно-следственные связи между различными географическими явлениями. </w:t>
      </w:r>
    </w:p>
    <w:p w14:paraId="2F5000A5" w14:textId="77777777" w:rsidR="00CE2AF8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lastRenderedPageBreak/>
        <w:t xml:space="preserve">— Современные требования к учебному процессу ориентируют учителя на проверку знаний, умений и навыков через деятельность учащихся. Практические работы в 2 курсе географии – это особая форма обучения, позволяющая не только формировать, развивать, закреплять умения и навыки, но и получать новые знания. Практические работы направлены на приобретение обучающимися практических навыков ориентирования на местности, грамотного географического наблюдения, на формирование у них первоначальных навыков работы с картой как основным источником географической информации, а также рисунками, схемами и таблицами, с приборами и инструментами, приемов проведения съемки участка местности, обработки материалов наблюдений за погодой и местными природными объектами, оформления отчетов и графических материалов. </w:t>
      </w:r>
    </w:p>
    <w:p w14:paraId="2B35809A" w14:textId="77777777" w:rsidR="00CE2AF8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 xml:space="preserve">— Программа содержит перечень практических работ по каждому разделу. </w:t>
      </w:r>
    </w:p>
    <w:p w14:paraId="3E935270" w14:textId="77777777" w:rsidR="00F62546" w:rsidRDefault="00F62546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CE58E5" w14:textId="77777777" w:rsidR="00CE2AF8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>Оценочные практические работы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2AF8">
        <w:rPr>
          <w:rFonts w:ascii="Times New Roman" w:hAnsi="Times New Roman" w:cs="Times New Roman"/>
          <w:sz w:val="24"/>
          <w:szCs w:val="24"/>
        </w:rPr>
        <w:t xml:space="preserve"> 10 класс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E2A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52A99" w14:textId="77777777" w:rsidR="00CE2AF8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>1. Оценка ресурсообеспеченности о</w:t>
      </w:r>
      <w:r>
        <w:rPr>
          <w:rFonts w:ascii="Times New Roman" w:hAnsi="Times New Roman" w:cs="Times New Roman"/>
          <w:sz w:val="24"/>
          <w:szCs w:val="24"/>
        </w:rPr>
        <w:t xml:space="preserve">тдельных стран (регионов) мира </w:t>
      </w:r>
      <w:r w:rsidRPr="00CE2A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00E83" w14:textId="77777777" w:rsidR="00CE2AF8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>2. Составление сравнительной оценки трудовых ре</w:t>
      </w:r>
      <w:r>
        <w:rPr>
          <w:rFonts w:ascii="Times New Roman" w:hAnsi="Times New Roman" w:cs="Times New Roman"/>
          <w:sz w:val="24"/>
          <w:szCs w:val="24"/>
        </w:rPr>
        <w:t xml:space="preserve">сурсов стран и регионов мира. </w:t>
      </w:r>
    </w:p>
    <w:p w14:paraId="0A29BD31" w14:textId="77777777" w:rsidR="00CE2AF8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>3.Составление систематизирующей таблицы «Госуд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арственный строй стран мира». </w:t>
      </w:r>
    </w:p>
    <w:p w14:paraId="7E4BAF2E" w14:textId="77777777" w:rsidR="00CE2AF8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>4.Характеристика политико-географического положения стра</w:t>
      </w:r>
      <w:r>
        <w:rPr>
          <w:rFonts w:ascii="Times New Roman" w:hAnsi="Times New Roman" w:cs="Times New Roman"/>
          <w:sz w:val="24"/>
          <w:szCs w:val="24"/>
        </w:rPr>
        <w:t xml:space="preserve">ны. Его изменение во времени. </w:t>
      </w:r>
    </w:p>
    <w:p w14:paraId="388C6242" w14:textId="77777777" w:rsidR="00CE2AF8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>5.Сравнительная характеристика ведущих факторов раз</w:t>
      </w:r>
      <w:r>
        <w:rPr>
          <w:rFonts w:ascii="Times New Roman" w:hAnsi="Times New Roman" w:cs="Times New Roman"/>
          <w:sz w:val="24"/>
          <w:szCs w:val="24"/>
        </w:rPr>
        <w:t xml:space="preserve">мещения производительных сил. </w:t>
      </w:r>
    </w:p>
    <w:p w14:paraId="78442030" w14:textId="4F1A9BF1" w:rsidR="00F62546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>6.Составление экономико-географической характеристики одной из</w:t>
      </w:r>
      <w:r>
        <w:rPr>
          <w:rFonts w:ascii="Times New Roman" w:hAnsi="Times New Roman" w:cs="Times New Roman"/>
          <w:sz w:val="24"/>
          <w:szCs w:val="24"/>
        </w:rPr>
        <w:t xml:space="preserve"> отраслей промышленности мира. </w:t>
      </w:r>
      <w:r w:rsidRPr="00CE2A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3DB61" w14:textId="77777777" w:rsidR="00CE2AF8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>УМК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540184" w14:textId="116CB197" w:rsidR="00CE2AF8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E2AF8">
        <w:rPr>
          <w:rFonts w:ascii="Times New Roman" w:hAnsi="Times New Roman" w:cs="Times New Roman"/>
          <w:sz w:val="24"/>
          <w:szCs w:val="24"/>
        </w:rPr>
        <w:t xml:space="preserve"> Академический учебник «География.10 -11 класс» УМК «Полярная звезда» под редакцией А.И. Алексеева. Просвещение,201</w:t>
      </w:r>
      <w:r w:rsidR="00702937">
        <w:rPr>
          <w:rFonts w:ascii="Times New Roman" w:hAnsi="Times New Roman" w:cs="Times New Roman"/>
          <w:sz w:val="24"/>
          <w:szCs w:val="24"/>
        </w:rPr>
        <w:t>6</w:t>
      </w:r>
      <w:r w:rsidRPr="00CE2A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CAE04C" w14:textId="3729F98F" w:rsidR="00CE2AF8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>2.Николина В.В. География. Поурочные разработки. 10-11 класс. Пособие для учителя (Полярная звезда), 201</w:t>
      </w:r>
      <w:r w:rsidR="00702937">
        <w:rPr>
          <w:rFonts w:ascii="Times New Roman" w:hAnsi="Times New Roman" w:cs="Times New Roman"/>
          <w:sz w:val="24"/>
          <w:szCs w:val="24"/>
        </w:rPr>
        <w:t xml:space="preserve">6 </w:t>
      </w:r>
      <w:r w:rsidRPr="00CE2AF8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720B980D" w14:textId="77777777" w:rsidR="00CE2AF8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 xml:space="preserve">3. Атлас по географии для 10 класса. Издательство «Картография» </w:t>
      </w:r>
    </w:p>
    <w:p w14:paraId="41D51FC3" w14:textId="77777777" w:rsidR="00CE2AF8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 xml:space="preserve">4. DVD к учебнику География.10 класс, 2014 (интерактивные карты, тренажеры, контроль) . </w:t>
      </w:r>
    </w:p>
    <w:p w14:paraId="51C0EA07" w14:textId="43467B5B" w:rsidR="00F62546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>5. Общая характеристика учебного пр</w:t>
      </w:r>
      <w:r>
        <w:rPr>
          <w:rFonts w:ascii="Times New Roman" w:hAnsi="Times New Roman" w:cs="Times New Roman"/>
          <w:sz w:val="24"/>
          <w:szCs w:val="24"/>
        </w:rPr>
        <w:t>оцесса: методы и формы обучения</w:t>
      </w:r>
      <w:r w:rsidRPr="00CE2A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DEF771" w14:textId="77777777" w:rsidR="00F62546" w:rsidRPr="00063F2D" w:rsidRDefault="00CE2AF8" w:rsidP="00F625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3F2D">
        <w:rPr>
          <w:rFonts w:ascii="Times New Roman" w:hAnsi="Times New Roman" w:cs="Times New Roman"/>
          <w:b/>
          <w:bCs/>
          <w:sz w:val="24"/>
          <w:szCs w:val="24"/>
        </w:rPr>
        <w:t xml:space="preserve">Используемый УМК:  </w:t>
      </w:r>
    </w:p>
    <w:p w14:paraId="34C78F48" w14:textId="054EE156" w:rsidR="00F62546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>Учебник: Академический школьный учебник. Линия «Полярная звезда» Гладкий</w:t>
      </w:r>
      <w:r w:rsidRPr="00CE2AF8">
        <w:rPr>
          <w:rFonts w:ascii="Times New Roman" w:hAnsi="Times New Roman" w:cs="Times New Roman"/>
          <w:sz w:val="24"/>
          <w:szCs w:val="24"/>
        </w:rPr>
        <w:sym w:font="Symbol" w:char="F0FC"/>
      </w:r>
      <w:r w:rsidRPr="00CE2AF8">
        <w:rPr>
          <w:rFonts w:ascii="Times New Roman" w:hAnsi="Times New Roman" w:cs="Times New Roman"/>
          <w:sz w:val="24"/>
          <w:szCs w:val="24"/>
        </w:rPr>
        <w:t xml:space="preserve"> Ю. Н., Николина В. В. География. Современный мир. 10 – 11 класс Учебник. Базовый уровень. – М.: Просвещение, 201</w:t>
      </w:r>
      <w:r w:rsidR="00702937">
        <w:rPr>
          <w:rFonts w:ascii="Times New Roman" w:hAnsi="Times New Roman" w:cs="Times New Roman"/>
          <w:sz w:val="24"/>
          <w:szCs w:val="24"/>
        </w:rPr>
        <w:t>6</w:t>
      </w:r>
      <w:r w:rsidRPr="00CE2AF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6D07FEA" w14:textId="034B27F9" w:rsidR="00F62546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>Географический атлас: Современный мир.10 класс. – М.,Просвещение,201</w:t>
      </w:r>
      <w:r w:rsidR="00702937">
        <w:rPr>
          <w:rFonts w:ascii="Times New Roman" w:hAnsi="Times New Roman" w:cs="Times New Roman"/>
          <w:sz w:val="24"/>
          <w:szCs w:val="24"/>
        </w:rPr>
        <w:t>6</w:t>
      </w:r>
      <w:r w:rsidRPr="00CE2AF8">
        <w:rPr>
          <w:rFonts w:ascii="Times New Roman" w:hAnsi="Times New Roman" w:cs="Times New Roman"/>
          <w:sz w:val="24"/>
          <w:szCs w:val="24"/>
        </w:rPr>
        <w:t xml:space="preserve"> г.</w:t>
      </w:r>
      <w:r w:rsidRPr="00CE2AF8">
        <w:rPr>
          <w:rFonts w:ascii="Times New Roman" w:hAnsi="Times New Roman" w:cs="Times New Roman"/>
          <w:sz w:val="24"/>
          <w:szCs w:val="24"/>
        </w:rPr>
        <w:sym w:font="Symbol" w:char="F0FC"/>
      </w:r>
      <w:r w:rsidRPr="00CE2AF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3D103B" w14:textId="01F736C4" w:rsidR="00F62546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>Пособие для учителя: Верещагина Н.О., Сухоруков В.Д. География. Поурочные</w:t>
      </w:r>
      <w:r w:rsidRPr="00CE2AF8">
        <w:rPr>
          <w:rFonts w:ascii="Times New Roman" w:hAnsi="Times New Roman" w:cs="Times New Roman"/>
          <w:sz w:val="24"/>
          <w:szCs w:val="24"/>
        </w:rPr>
        <w:sym w:font="Symbol" w:char="F0FC"/>
      </w:r>
      <w:r w:rsidRPr="00CE2AF8">
        <w:rPr>
          <w:rFonts w:ascii="Times New Roman" w:hAnsi="Times New Roman" w:cs="Times New Roman"/>
          <w:sz w:val="24"/>
          <w:szCs w:val="24"/>
        </w:rPr>
        <w:t xml:space="preserve"> разработки. М., Просвещение, 2009 г. </w:t>
      </w:r>
    </w:p>
    <w:p w14:paraId="00A483E6" w14:textId="77777777" w:rsidR="00F62546" w:rsidRDefault="00F62546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 ресурсы: </w:t>
      </w:r>
    </w:p>
    <w:p w14:paraId="4264C793" w14:textId="77777777" w:rsidR="00F62546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 xml:space="preserve">Статистическая база данных ФАО </w:t>
      </w:r>
    </w:p>
    <w:p w14:paraId="2F493503" w14:textId="77777777" w:rsidR="00F62546" w:rsidRDefault="00000000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62546" w:rsidRPr="00A47948">
          <w:rPr>
            <w:rStyle w:val="a3"/>
            <w:rFonts w:ascii="Times New Roman" w:hAnsi="Times New Roman" w:cs="Times New Roman"/>
            <w:sz w:val="24"/>
            <w:szCs w:val="24"/>
          </w:rPr>
          <w:t>http://faostat.fao.org/default.aspx?lang=ru</w:t>
        </w:r>
      </w:hyperlink>
      <w:r w:rsidR="00CE2AF8" w:rsidRPr="00CE2A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37488" w14:textId="77777777" w:rsidR="00F62546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 xml:space="preserve">Официальный сайт Всемирной организации здравоохранения (английский язык). Аналитическая и статистическая информации по проблеме здоровья и долголетия населения </w:t>
      </w:r>
    </w:p>
    <w:p w14:paraId="1C1A40FA" w14:textId="77777777" w:rsidR="00F62546" w:rsidRDefault="00000000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62546" w:rsidRPr="00A47948">
          <w:rPr>
            <w:rStyle w:val="a3"/>
            <w:rFonts w:ascii="Times New Roman" w:hAnsi="Times New Roman" w:cs="Times New Roman"/>
            <w:sz w:val="24"/>
            <w:szCs w:val="24"/>
          </w:rPr>
          <w:t>http://www.who.org</w:t>
        </w:r>
      </w:hyperlink>
      <w:r w:rsidR="00CE2AF8" w:rsidRPr="00CE2A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3B79CF" w14:textId="77777777" w:rsidR="00F62546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 xml:space="preserve">Статистика по горнодобывающей промышленности </w:t>
      </w:r>
    </w:p>
    <w:p w14:paraId="22BCBC83" w14:textId="77777777" w:rsidR="00F62546" w:rsidRDefault="00000000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62546" w:rsidRPr="00A47948">
          <w:rPr>
            <w:rStyle w:val="a3"/>
            <w:rFonts w:ascii="Times New Roman" w:hAnsi="Times New Roman" w:cs="Times New Roman"/>
            <w:sz w:val="24"/>
            <w:szCs w:val="24"/>
          </w:rPr>
          <w:t>http://minerals.usgs.gov/minerals/pubs/mcs</w:t>
        </w:r>
      </w:hyperlink>
      <w:r w:rsidR="00CE2AF8" w:rsidRPr="00CE2A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8BDEA" w14:textId="77777777" w:rsidR="00F62546" w:rsidRDefault="00CE2AF8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AF8">
        <w:rPr>
          <w:rFonts w:ascii="Times New Roman" w:hAnsi="Times New Roman" w:cs="Times New Roman"/>
          <w:sz w:val="24"/>
          <w:szCs w:val="24"/>
        </w:rPr>
        <w:t xml:space="preserve">Статистика по энергетике на официальном сайте Международного энергетического агентства </w:t>
      </w:r>
    </w:p>
    <w:p w14:paraId="27BA890F" w14:textId="77777777" w:rsidR="00F62546" w:rsidRDefault="00000000" w:rsidP="00F6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62546" w:rsidRPr="00A47948">
          <w:rPr>
            <w:rStyle w:val="a3"/>
            <w:rFonts w:ascii="Times New Roman" w:hAnsi="Times New Roman" w:cs="Times New Roman"/>
            <w:sz w:val="24"/>
            <w:szCs w:val="24"/>
          </w:rPr>
          <w:t>http://www.iea.org/Textbase/stats/index.asp</w:t>
        </w:r>
      </w:hyperlink>
      <w:r w:rsidR="00CE2AF8" w:rsidRPr="00CE2A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189A5" w14:textId="77777777" w:rsidR="00F62546" w:rsidRPr="00CE2AF8" w:rsidRDefault="00F62546" w:rsidP="00CE2A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2546" w:rsidRPr="00CE2AF8" w:rsidSect="00CE2AF8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E3DE7"/>
    <w:multiLevelType w:val="hybridMultilevel"/>
    <w:tmpl w:val="F1529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93308"/>
    <w:multiLevelType w:val="hybridMultilevel"/>
    <w:tmpl w:val="F2C03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16E44"/>
    <w:multiLevelType w:val="hybridMultilevel"/>
    <w:tmpl w:val="2390B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917269">
    <w:abstractNumId w:val="2"/>
  </w:num>
  <w:num w:numId="2" w16cid:durableId="1475874387">
    <w:abstractNumId w:val="1"/>
  </w:num>
  <w:num w:numId="3" w16cid:durableId="41748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AF8"/>
    <w:rsid w:val="00063F2D"/>
    <w:rsid w:val="005066BD"/>
    <w:rsid w:val="00702937"/>
    <w:rsid w:val="00CE2AF8"/>
    <w:rsid w:val="00F6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8E60"/>
  <w15:docId w15:val="{FC9AA2BA-A8D0-46F7-8E13-2B173FE5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5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a.org/Textbase/stats/index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erals.usgs.gov/minerals/pubs/m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o.org" TargetMode="External"/><Relationship Id="rId5" Type="http://schemas.openxmlformats.org/officeDocument/2006/relationships/hyperlink" Target="http://faostat.fao.org/default.aspx?lang=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F553</dc:creator>
  <cp:keywords/>
  <dc:description/>
  <cp:lastModifiedBy>аДМИН</cp:lastModifiedBy>
  <cp:revision>4</cp:revision>
  <dcterms:created xsi:type="dcterms:W3CDTF">2021-09-29T10:05:00Z</dcterms:created>
  <dcterms:modified xsi:type="dcterms:W3CDTF">2023-10-21T13:39:00Z</dcterms:modified>
</cp:coreProperties>
</file>