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00" w:rsidRPr="00527600" w:rsidRDefault="00527600" w:rsidP="00F96E24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bookmarkStart w:id="0" w:name="_GoBack"/>
      <w:bookmarkEnd w:id="0"/>
      <w:r w:rsidRPr="00527600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Информация о реализуемых уровнях образования</w:t>
      </w:r>
    </w:p>
    <w:p w:rsidR="00527600" w:rsidRPr="00527600" w:rsidRDefault="00527600" w:rsidP="00F96E24">
      <w:pPr>
        <w:shd w:val="clear" w:color="auto" w:fill="FFFFFF"/>
        <w:spacing w:line="360" w:lineRule="atLeast"/>
        <w:jc w:val="both"/>
        <w:outlineLvl w:val="2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Описание образовательной программы</w:t>
      </w:r>
    </w:p>
    <w:p w:rsidR="00527600" w:rsidRPr="00F96E24" w:rsidRDefault="00527600" w:rsidP="00F96E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в ГБОУ «СОШ№3г.Сунжа» строится в соответствии Уставом школы. Содержание образования определяется образовательными программами, разрабатываемыми, принимаемыми и реализуемыми школой самостоятельно в соответствии с требованиями государственных      образовательных стандартов.</w:t>
      </w:r>
    </w:p>
    <w:p w:rsidR="00527600" w:rsidRPr="00F96E24" w:rsidRDefault="00527600" w:rsidP="00F96E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Школа реализует следующие виды общеобразовательных программ, определяющих ее статус:      </w:t>
      </w:r>
    </w:p>
    <w:p w:rsidR="00527600" w:rsidRPr="00F96E24" w:rsidRDefault="00527600" w:rsidP="00F96E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    -общеобразовательные программы начального общего образования;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br/>
        <w:t>    -общеобразовательные программы основного общего образования;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br/>
        <w:t>    -общеобразовательные программы среднего (полного) общего образования.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953"/>
        <w:gridCol w:w="2771"/>
        <w:gridCol w:w="2383"/>
      </w:tblGrid>
      <w:tr w:rsidR="00C91E7F" w:rsidRPr="00F96E24" w:rsidTr="00527600">
        <w:trPr>
          <w:trHeight w:val="180"/>
        </w:trPr>
        <w:tc>
          <w:tcPr>
            <w:tcW w:w="6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Нормативный срок освоения</w:t>
            </w:r>
          </w:p>
        </w:tc>
      </w:tr>
      <w:tr w:rsidR="00C91E7F" w:rsidRPr="00F96E24" w:rsidTr="00527600">
        <w:trPr>
          <w:trHeight w:val="180"/>
        </w:trPr>
        <w:tc>
          <w:tcPr>
            <w:tcW w:w="6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2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2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года</w:t>
            </w:r>
          </w:p>
        </w:tc>
      </w:tr>
      <w:tr w:rsidR="00C91E7F" w:rsidRPr="00F96E24" w:rsidTr="00527600">
        <w:trPr>
          <w:trHeight w:val="180"/>
        </w:trPr>
        <w:tc>
          <w:tcPr>
            <w:tcW w:w="6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2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2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 лет</w:t>
            </w:r>
          </w:p>
        </w:tc>
      </w:tr>
      <w:tr w:rsidR="00C91E7F" w:rsidRPr="00F96E24" w:rsidTr="00527600">
        <w:trPr>
          <w:trHeight w:val="180"/>
        </w:trPr>
        <w:tc>
          <w:tcPr>
            <w:tcW w:w="6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Среднее (полное) общее образование</w:t>
            </w:r>
          </w:p>
        </w:tc>
        <w:tc>
          <w:tcPr>
            <w:tcW w:w="2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Среднее (полное) общее образование</w:t>
            </w:r>
          </w:p>
        </w:tc>
        <w:tc>
          <w:tcPr>
            <w:tcW w:w="2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527600" w:rsidRPr="00527600" w:rsidRDefault="00527600" w:rsidP="00F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года</w:t>
            </w:r>
          </w:p>
        </w:tc>
      </w:tr>
    </w:tbl>
    <w:p w:rsidR="00F96E24" w:rsidRDefault="00527600" w:rsidP="00F96E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</w:t>
      </w:r>
    </w:p>
    <w:p w:rsidR="00527600" w:rsidRPr="00F96E24" w:rsidRDefault="00F96E24" w:rsidP="00F96E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27600" w:rsidRPr="00F96E24">
        <w:rPr>
          <w:rFonts w:ascii="Times New Roman" w:hAnsi="Times New Roman" w:cs="Times New Roman"/>
          <w:sz w:val="28"/>
          <w:szCs w:val="28"/>
          <w:lang w:eastAsia="ru-RU"/>
        </w:rPr>
        <w:t>Организация образовательного процесса в  ГБОУ «СОШ№3г.Сунжа» строится на основе годовог</w:t>
      </w:r>
      <w:r w:rsidR="00D64A1D" w:rsidRPr="00F96E24">
        <w:rPr>
          <w:rFonts w:ascii="Times New Roman" w:hAnsi="Times New Roman" w:cs="Times New Roman"/>
          <w:sz w:val="28"/>
          <w:szCs w:val="28"/>
          <w:lang w:eastAsia="ru-RU"/>
        </w:rPr>
        <w:t>о календарного учебного графика</w:t>
      </w:r>
      <w:r w:rsidR="00527600"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; учебного плана, разрабатываемого школой самостоятельно в соответствии с </w:t>
      </w:r>
      <w:r w:rsidR="00C91E7F" w:rsidRPr="00F96E24">
        <w:rPr>
          <w:rFonts w:ascii="Times New Roman" w:hAnsi="Times New Roman" w:cs="Times New Roman"/>
          <w:sz w:val="28"/>
          <w:szCs w:val="28"/>
        </w:rPr>
        <w:t>Региональным базисным учебным</w:t>
      </w:r>
      <w:r w:rsidR="001B4CF5" w:rsidRPr="00F96E24">
        <w:rPr>
          <w:rFonts w:ascii="Times New Roman" w:hAnsi="Times New Roman" w:cs="Times New Roman"/>
          <w:sz w:val="28"/>
          <w:szCs w:val="28"/>
        </w:rPr>
        <w:t xml:space="preserve"> </w:t>
      </w:r>
      <w:r w:rsidR="00527600" w:rsidRPr="00F96E24">
        <w:rPr>
          <w:rFonts w:ascii="Times New Roman" w:hAnsi="Times New Roman" w:cs="Times New Roman"/>
          <w:sz w:val="28"/>
          <w:szCs w:val="28"/>
          <w:lang w:eastAsia="ru-RU"/>
        </w:rPr>
        <w:t>планом, примерным учебным планом общеобразовательных учреждений Республики Ингушетия и регламентируется расписанием занятий.</w:t>
      </w:r>
    </w:p>
    <w:p w:rsidR="00527600" w:rsidRPr="00F96E24" w:rsidRDefault="00527600" w:rsidP="00F96E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     С учетом потребностей и возможностей личности образовательные программы осваиваются в школе в очно</w:t>
      </w:r>
      <w:r w:rsidR="00F96E24"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й форме и </w:t>
      </w:r>
      <w:r w:rsidR="000E2735"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3BD5">
        <w:rPr>
          <w:rFonts w:ascii="Times New Roman" w:hAnsi="Times New Roman" w:cs="Times New Roman"/>
          <w:sz w:val="28"/>
          <w:szCs w:val="28"/>
          <w:lang w:eastAsia="ru-RU"/>
        </w:rPr>
        <w:t>обучении</w:t>
      </w:r>
      <w:r w:rsidR="00F96E24"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2735"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 на дому 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. Допускается сочетание</w:t>
      </w:r>
      <w:r w:rsidR="00C91E7F"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различных форм получения образования.</w:t>
      </w:r>
    </w:p>
    <w:p w:rsidR="00527600" w:rsidRPr="00527600" w:rsidRDefault="00527600" w:rsidP="00F96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Общее образование</w:t>
      </w:r>
      <w:r w:rsidRPr="00527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276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обеспечение доступности получения бесплатного, качественного начального общего, основного общего, среднего  общего образования;</w:t>
      </w:r>
    </w:p>
    <w:p w:rsidR="00527600" w:rsidRPr="00527600" w:rsidRDefault="00527600" w:rsidP="00F96E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обеспечение духовно-нравственного развития и воспитания обучающихся, становление их гражданской идентичности как основы развития гражданского общества;</w:t>
      </w:r>
    </w:p>
    <w:p w:rsidR="00527600" w:rsidRPr="00527600" w:rsidRDefault="00527600" w:rsidP="00F96E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обеспечение укрепления физического и духовного здоровья обучающихся;</w:t>
      </w:r>
    </w:p>
    <w:p w:rsidR="00527600" w:rsidRPr="00527600" w:rsidRDefault="00527600" w:rsidP="00F96E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обеспечение преемственности основных образовательных программ дошкольного, начального общего, среднего общего, начального профессионального, среднего   профессионального и высшего профессионального образования;</w:t>
      </w:r>
    </w:p>
    <w:p w:rsidR="00527600" w:rsidRPr="00527600" w:rsidRDefault="00527600" w:rsidP="00F96E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воспитание и развитие качеств личности, отвечающих требованиям 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состава российского общества.</w:t>
      </w:r>
      <w:r w:rsidRPr="00527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E7BC85" wp14:editId="5EA69A4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600" w:rsidRPr="00527600" w:rsidRDefault="00527600" w:rsidP="00F96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Функции:</w:t>
      </w: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Предметом деятельности образовательного учреждения является осуществление образовательного процесса, то есть реализация одной или нескольких образовательных программ, обеспечивающих содержание и воспитание обучающихся. Основной целью деятельности учреждения является обеспечение условий эффективной реализации и освоения обучающимися основной образовательной программы начального общего, основного общего, среднего  общего образования, в том числе условий для индивидуального развития всех обучающихся, одаренных детей и детей с ограниченными возможностями здоровья. Формирование общей культуры личности обучающихся на основе условия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 и получении дополнительного образования. </w:t>
      </w: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27600" w:rsidRPr="00527600" w:rsidRDefault="00527600" w:rsidP="00F96E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формах обучения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Согласно статьи 17 Закона "Об образовании в РФ" формы получения образования и формы обучения следующие: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Российской Федерации образование может быть получено: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организациях, осуществляющих образовательную деятельность;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</w:t>
      </w:r>
      <w:r w:rsidR="009F3BD5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ающимися осуществляется в очной</w:t>
      </w: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</w:t>
      </w: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итоговой аттестации в организациях, осуществляющих образовательную деятельность.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Допускается сочетание различных форм получения образования и форм обучения.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учетом потребностей и возможностей личности образовательные программы в организации осваиваются в очной форме обучения.   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нормативном сроке обучения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Начальное общее образование</w:t>
      </w: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(нормативный срок 4 года) - стандарт устанавливает требования к результатам обучающихся, освоивших основную образовательную программу начального общего образования.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общее образование</w:t>
      </w: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(нормативный срок обучения 5 лет) – обеспечивает освоение обучающимися общеобразовательных программ основного общего образования, осуществление предпрофильного обучения, создание условий для воспитания, становления и формирования личности учащихся, для развития его склонностей.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Среднее общее образование </w:t>
      </w: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(нормативный срок обучения 2 года) – является завершающим этапом образовательной подготовки. 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 осуществляется на основе </w:t>
      </w:r>
      <w:hyperlink r:id="rId8" w:history="1">
        <w:r w:rsidRPr="0052760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лицензии</w:t>
        </w:r>
      </w:hyperlink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, выданной Министерством образования и науки</w:t>
      </w:r>
      <w:r w:rsidR="00C91E7F" w:rsidRPr="00F96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Ингушетия: серия 06Л01 № 0000425. Регистрационный номер 706-п от 26  июля 2017</w:t>
      </w: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 о сроке действия государственной аккредитации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аккредитации:</w:t>
      </w:r>
    </w:p>
    <w:p w:rsidR="00527600" w:rsidRPr="00527600" w:rsidRDefault="00C91E7F" w:rsidP="00F96E24">
      <w:pPr>
        <w:shd w:val="clear" w:color="auto" w:fill="FFFFFF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серия 06А01</w:t>
      </w:r>
      <w:r w:rsidR="00527600"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F96E24">
        <w:rPr>
          <w:rFonts w:ascii="Times New Roman" w:eastAsia="Times New Roman" w:hAnsi="Times New Roman" w:cs="Times New Roman"/>
          <w:sz w:val="28"/>
          <w:szCs w:val="28"/>
          <w:lang w:eastAsia="ru-RU"/>
        </w:rPr>
        <w:t>0000149</w:t>
      </w:r>
    </w:p>
    <w:p w:rsidR="00527600" w:rsidRPr="00527600" w:rsidRDefault="00C91E7F" w:rsidP="00F96E24">
      <w:pPr>
        <w:shd w:val="clear" w:color="auto" w:fill="FFFFFF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ИНН 0603017710</w:t>
      </w:r>
    </w:p>
    <w:p w:rsidR="00527600" w:rsidRPr="00527600" w:rsidRDefault="004C0BBB" w:rsidP="00F96E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91E7F" w:rsidRPr="00F96E2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Учебный план на 2024-2025</w:t>
        </w:r>
        <w:r w:rsidR="00527600" w:rsidRPr="0052760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учебный год</w:t>
        </w:r>
      </w:hyperlink>
    </w:p>
    <w:p w:rsidR="00527600" w:rsidRPr="00527600" w:rsidRDefault="00C91E7F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ОУ на 2024-25</w:t>
      </w:r>
      <w:r w:rsidR="00527600"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разработан на основе перспективного учебного плана основной образовательной  программы. Положения о порядке разработки и утверждении учебного плана ОУ  с учётом механизма формирования части, формируемого участниками образовательного процесса и компонента образовательного учреждения.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планы  трёх уровней образования: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-начальное общее образование -учебный план, обеспечивающий реализацию ФГОС НОО  с учётом ФОП НОО(1,2,3,4 классы);</w:t>
      </w:r>
    </w:p>
    <w:p w:rsidR="00527600" w:rsidRPr="00527600" w:rsidRDefault="00527600" w:rsidP="00F96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основное общее образование -учебный план, обеспечивающий реализацию ФГОС ООО  с учётом ФОП ООО( 5 , 6, 7 , 8 и 9-е классы);</w:t>
      </w:r>
    </w:p>
    <w:p w:rsidR="00527600" w:rsidRPr="00527600" w:rsidRDefault="00527600" w:rsidP="00F96E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-учебный план, обеспечивающий реализацию ФГОС СОО с учётом ФОП СОО( 10 - 11 классы);</w:t>
      </w:r>
    </w:p>
    <w:p w:rsidR="004A750C" w:rsidRPr="00F96E24" w:rsidRDefault="004A750C" w:rsidP="00F96E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750C" w:rsidRPr="00F9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BB" w:rsidRDefault="004C0BBB" w:rsidP="00527600">
      <w:pPr>
        <w:spacing w:after="0" w:line="240" w:lineRule="auto"/>
      </w:pPr>
      <w:r>
        <w:separator/>
      </w:r>
    </w:p>
  </w:endnote>
  <w:endnote w:type="continuationSeparator" w:id="0">
    <w:p w:rsidR="004C0BBB" w:rsidRDefault="004C0BBB" w:rsidP="0052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BB" w:rsidRDefault="004C0BBB" w:rsidP="00527600">
      <w:pPr>
        <w:spacing w:after="0" w:line="240" w:lineRule="auto"/>
      </w:pPr>
      <w:r>
        <w:separator/>
      </w:r>
    </w:p>
  </w:footnote>
  <w:footnote w:type="continuationSeparator" w:id="0">
    <w:p w:rsidR="004C0BBB" w:rsidRDefault="004C0BBB" w:rsidP="00527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00"/>
    <w:rsid w:val="000C4398"/>
    <w:rsid w:val="000E2735"/>
    <w:rsid w:val="001B4CF5"/>
    <w:rsid w:val="004A750C"/>
    <w:rsid w:val="004C0BBB"/>
    <w:rsid w:val="00527600"/>
    <w:rsid w:val="00716884"/>
    <w:rsid w:val="008978E9"/>
    <w:rsid w:val="009F3BD5"/>
    <w:rsid w:val="00C91E7F"/>
    <w:rsid w:val="00D64A1D"/>
    <w:rsid w:val="00F9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F2367-E255-432C-A165-D7164448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600"/>
  </w:style>
  <w:style w:type="paragraph" w:styleId="a5">
    <w:name w:val="footer"/>
    <w:basedOn w:val="a"/>
    <w:link w:val="a6"/>
    <w:uiPriority w:val="99"/>
    <w:unhideWhenUsed/>
    <w:rsid w:val="0052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7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16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31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chni-scool.ucoz.ru/licenzij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emichni-scool.ucoz.ru/obrazovaniye/uch-plan_2023-2024-1-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2024-08-16T09:59:00Z</dcterms:created>
  <dcterms:modified xsi:type="dcterms:W3CDTF">2024-08-16T09:59:00Z</dcterms:modified>
</cp:coreProperties>
</file>